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8B3" w:rsidRDefault="00EE08B3" w:rsidP="00EE08B3">
      <w:pPr>
        <w:widowControl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ПЕРЕЧЕНЬ ЗАДАНИЙ ДЛЯ САМОСТОЯТЕЛЬНОЙ РАБОТЫ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1. Особенности КФФД как исторических источников и объектов архивного хранения.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КФФД – как исторический источник (объект источниковедения).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КФФД как объект архивного хранения.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Археографические и источниковедческие проблемы КФФД.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Сообщение: КФФД в научных исследованиях.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Литература: 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Архивоведческие и источниковедческие проблемы КФФД: Сб.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>
        <w:rPr>
          <w:rFonts w:ascii="Times New Roman" w:hAnsi="Times New Roman" w:cs="Times New Roman"/>
          <w:sz w:val="28"/>
          <w:szCs w:val="28"/>
        </w:rPr>
        <w:t>. трудов. М., 1989.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Евграфов Е.М.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Кинофотодокументы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исторический источник.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пособие. М., 1973.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Кузин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Кинофотоархивы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пос. М., 1960, 1980.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Кунтиков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 КФФД в научных исследованиях //Вопросы архивоведения. 1962. - № 2.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Листов В.С. О критике кинодокументальных источников //Археографический ежегодник за 1969 г., М., 1971.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Магидов В.М. Кинодокументы: проблемы источниковедческого анализа и использования в исторических исследованиях //История СССР. - 1983. -  № 1.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же. Зримая память истории. М., 1984.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же. КФФД как объект источниковедения (историография вопроса) //Советские архивы. - 1991. - № 4,5.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же. Источниковедческий анализ КФФД и экспертиза их ценности в историографии ГДР и ПНР //Советские архивы. - 1975. -  № 1.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Пушкарёв Л.Н. Источниковедческие проблемы КФФД //Советские архивы. - 1968. - № 2.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Рошаль Л.М. Некоторые вопросы источниковедческого анализа кинодокументов //Труды МГИАИ, т.17. - М., 1967.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Фесуненко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И.С. Значение КФФД как исторического источника и основные задачи комплектования ими государственного архивного фонда СССР // Труды МГИАИ. Т.16. - М., 1967.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же. О комплектовании государственного архивного фонда СССР кинодокументами и некоторых критериях анализа // Вопросы архивоведения. - 1962. - № 4.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Черноморский М.Н. Источниковедение, история СССР. М., 1966.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Янин В.Л. Старая граммофонная пластинка как объект источниковедения //Археографический ежегодник за 1977 г. М., 1978.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Горяева Т.М. Из истории отечественной звуковой культуры (жизнь и деятельность С.И. Бернштейна). В кн. «Труды историко-архивного института». Т.33. М.: РГГУ, 1996.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 2. Возникновение и развитие кинодокументов.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тенденции в развитии казахстанской кинохроники.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научно-популярного кино в СССР и Казахстане.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научно-исследовательского кино.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Сообщение: Критика кинодокументальных источников.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Реферат: Становление и развитие казахстанской кинохроники.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Берданин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Д.С. Организация технического контроля на киностудиях. М., 1947.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Большаков И.Г. Советское киноискусство в годы ВОВ. М., 1950.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Большаков И.Г. Советское киноискусство в послевоенные годы. М., 1952.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Григорьев Г.Б. Научно-просветительские фильмы. М., 1947.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истории кино, материалы и документы. Институт истории искусства АН СССР. М., 1958.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Листов В.С. О критике кинодокументальных источников //Археографический ежегодник за 1969. М., 1971.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 И.В. Вклад русской науки и техники в изобретение кинематографа //Труды по истории техники, комиссии по истории техники при ОТН АН СССР. Т.4. М., 1954.</w:t>
      </w:r>
    </w:p>
    <w:p w:rsidR="00EE08B3" w:rsidRDefault="00EE08B3" w:rsidP="00EE08B3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Сиранов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 Казахское киноискусство. - Алма-Ата, 1958. – 282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08B3" w:rsidRDefault="00EE08B3" w:rsidP="00EE08B3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Сиранов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 Киноискусство Советского Казахстана. - Алма-Ата, 1966. – 305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E08B3" w:rsidRDefault="00EE08B3" w:rsidP="00EE08B3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Новожилов Г.Н. Кинохроника в Казахстане. - Алма-Ата, 1962. – 62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08B3" w:rsidRDefault="00EE08B3" w:rsidP="00EE08B3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Новожилов Г.Н. В объективе – жизнь. - Алма-Ата, 1987. – 189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08B3" w:rsidRDefault="00EE08B3" w:rsidP="00EE08B3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Федулин А.С. Кино в Казахстане. - Алма-Ата, 1967. – 56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08B3" w:rsidRDefault="00EE08B3" w:rsidP="00EE08B3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Кондратова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Кино Казахстана. - М., 1981. – 78 с. </w:t>
      </w:r>
    </w:p>
    <w:p w:rsidR="00EE08B3" w:rsidRDefault="00EE08B3" w:rsidP="00EE08B3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Нугербеков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 Киноискусство Казахстана. - Алма-Ата, 1987. – 125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3. Отбор на государственное хранение КФФД.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Теоретические и методические вопросы отбора КФФД на государственное хранение.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фотодокументов специализированных учреждений.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фотодокументов учреждений и организаций, для которых создание фотодокументов не является профилирующим.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кинодокументов специализированных учреждений.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кинодокументов учреждений и организаций, для которых создание кинодокументов не является профилирующим.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Сообщение: Отбор КФД объединений кино-фотолюбителей на государственное хранение.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Реферат: Основные критерии отбора КФД на государственное хранение.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Кривошеин Л.Н.,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Фесуненко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И.С. Об использовании КФФД // Вопросы архивоведения. - 1963. - № 1.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Крюкова Л.Н. Экспертиза научно-исторической и практической ценности кинодокументов и комплектования ими государственных архивов. Автореферат диссертации на соискание учёной степени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.и.н. М., 1973.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Никулаев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Н.С. О некоторых критериях отбора КФД //Советские архивы. -  1968. - № 2.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Основные положения отбора на государственное хранение КФФД. Под ред. Голованова Д.Д. М., 1978.</w:t>
      </w:r>
    </w:p>
    <w:p w:rsidR="00EE08B3" w:rsidRDefault="00EE08B3" w:rsidP="00EE08B3">
      <w:pPr>
        <w:pStyle w:val="a5"/>
        <w:spacing w:after="0"/>
        <w:ind w:left="0" w:right="-6"/>
        <w:jc w:val="both"/>
        <w:rPr>
          <w:sz w:val="28"/>
          <w:szCs w:val="28"/>
        </w:rPr>
      </w:pPr>
      <w:r>
        <w:rPr>
          <w:sz w:val="28"/>
          <w:szCs w:val="28"/>
        </w:rPr>
        <w:t>Волков Л.П. Основные принципы отбора фотодокументов на государственное хранение // Вопросы архивоведения. - 1963. - № 4.- С. 12-19.</w:t>
      </w:r>
    </w:p>
    <w:p w:rsidR="00EE08B3" w:rsidRDefault="00EE08B3" w:rsidP="00EE08B3">
      <w:pPr>
        <w:pStyle w:val="a5"/>
        <w:spacing w:after="0"/>
        <w:ind w:left="0" w:right="-6"/>
        <w:jc w:val="both"/>
        <w:rPr>
          <w:sz w:val="28"/>
          <w:szCs w:val="28"/>
        </w:rPr>
      </w:pPr>
      <w:r>
        <w:rPr>
          <w:sz w:val="28"/>
          <w:szCs w:val="28"/>
        </w:rPr>
        <w:t>Рыжов Ю.А. Принципы и критерии отбора фотодокументов на государственное хранение / В сб. «Труды научной конференции по вопросам архивного дела в СССР». – М.,  1965. -  Т. 1. – С. 156-161.</w:t>
      </w:r>
    </w:p>
    <w:p w:rsidR="00EE08B3" w:rsidRDefault="00EE08B3" w:rsidP="00EE08B3">
      <w:pPr>
        <w:pStyle w:val="a5"/>
        <w:spacing w:after="0"/>
        <w:ind w:left="0"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Рошаль Л.М. О государственном хранении </w:t>
      </w:r>
      <w:proofErr w:type="spellStart"/>
      <w:r>
        <w:rPr>
          <w:sz w:val="28"/>
          <w:szCs w:val="28"/>
        </w:rPr>
        <w:t>кинофотофонодокументов</w:t>
      </w:r>
      <w:proofErr w:type="spellEnd"/>
      <w:r>
        <w:rPr>
          <w:sz w:val="28"/>
          <w:szCs w:val="28"/>
        </w:rPr>
        <w:t xml:space="preserve"> // Советские архивы. - 1967. - № 2. – С. 12-17.</w:t>
      </w:r>
    </w:p>
    <w:p w:rsidR="00EE08B3" w:rsidRDefault="00EE08B3" w:rsidP="00EE08B3">
      <w:pPr>
        <w:pStyle w:val="a5"/>
        <w:spacing w:after="0"/>
        <w:ind w:left="0" w:right="-6"/>
        <w:jc w:val="both"/>
        <w:rPr>
          <w:sz w:val="28"/>
          <w:szCs w:val="28"/>
        </w:rPr>
      </w:pPr>
      <w:r>
        <w:rPr>
          <w:sz w:val="28"/>
          <w:szCs w:val="28"/>
        </w:rPr>
        <w:t>Материалы научной конференции  по проблемам комплектования документальными источниками государственных архивов СССР. - М., 1976. – Ч. 3. – С. 652-669; 670-687.</w:t>
      </w:r>
    </w:p>
    <w:p w:rsidR="00EE08B3" w:rsidRDefault="00EE08B3" w:rsidP="00EE08B3">
      <w:pPr>
        <w:pStyle w:val="a5"/>
        <w:spacing w:after="0"/>
        <w:ind w:left="0" w:right="-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Кобелькова</w:t>
      </w:r>
      <w:proofErr w:type="spellEnd"/>
      <w:r>
        <w:rPr>
          <w:sz w:val="28"/>
          <w:szCs w:val="28"/>
        </w:rPr>
        <w:t xml:space="preserve"> Л.А. Комплектование государственных архивов </w:t>
      </w:r>
      <w:proofErr w:type="spellStart"/>
      <w:r>
        <w:rPr>
          <w:sz w:val="28"/>
          <w:szCs w:val="28"/>
        </w:rPr>
        <w:t>фонодокументами</w:t>
      </w:r>
      <w:proofErr w:type="spellEnd"/>
      <w:r>
        <w:rPr>
          <w:sz w:val="28"/>
          <w:szCs w:val="28"/>
        </w:rPr>
        <w:t xml:space="preserve"> // Советские архивы. - 1983. - № 3. – С. 21-26.</w:t>
      </w:r>
    </w:p>
    <w:p w:rsidR="00EE08B3" w:rsidRDefault="00EE08B3" w:rsidP="00EE08B3">
      <w:pPr>
        <w:pStyle w:val="a5"/>
        <w:spacing w:after="0"/>
        <w:ind w:left="0"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Коляда В.А. </w:t>
      </w:r>
      <w:proofErr w:type="spellStart"/>
      <w:r>
        <w:rPr>
          <w:sz w:val="28"/>
          <w:szCs w:val="28"/>
        </w:rPr>
        <w:t>Фонодокументы</w:t>
      </w:r>
      <w:proofErr w:type="spellEnd"/>
      <w:r>
        <w:rPr>
          <w:sz w:val="28"/>
          <w:szCs w:val="28"/>
        </w:rPr>
        <w:t xml:space="preserve"> в архиве: проблемы комплектования // Отечественные архивы. - 1992. - № 4. - С. 27-32.</w:t>
      </w:r>
    </w:p>
    <w:p w:rsidR="00EE08B3" w:rsidRDefault="00EE08B3" w:rsidP="00EE08B3">
      <w:pPr>
        <w:pStyle w:val="a5"/>
        <w:spacing w:after="0"/>
        <w:ind w:left="0" w:right="-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Кобелькова</w:t>
      </w:r>
      <w:proofErr w:type="spellEnd"/>
      <w:r>
        <w:rPr>
          <w:sz w:val="28"/>
          <w:szCs w:val="28"/>
        </w:rPr>
        <w:t xml:space="preserve"> Л.А. </w:t>
      </w:r>
      <w:proofErr w:type="spellStart"/>
      <w:r>
        <w:rPr>
          <w:sz w:val="28"/>
          <w:szCs w:val="28"/>
        </w:rPr>
        <w:t>Звуколетопись</w:t>
      </w:r>
      <w:proofErr w:type="spellEnd"/>
      <w:r>
        <w:rPr>
          <w:sz w:val="28"/>
          <w:szCs w:val="28"/>
        </w:rPr>
        <w:t xml:space="preserve"> России первой половины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в.: информационные возможности Архивного фонда Российской Федерации // Отечественные архивы. -  1998. - № 1. - С. 20-27.</w:t>
      </w:r>
    </w:p>
    <w:p w:rsidR="00EE08B3" w:rsidRDefault="00EE08B3" w:rsidP="00EE08B3">
      <w:pPr>
        <w:pStyle w:val="a5"/>
        <w:spacing w:after="0"/>
        <w:ind w:left="0" w:right="-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Розанова Л.Н. Крупнейшие хранилища </w:t>
      </w:r>
      <w:proofErr w:type="spellStart"/>
      <w:r>
        <w:rPr>
          <w:sz w:val="28"/>
          <w:szCs w:val="28"/>
        </w:rPr>
        <w:t>фонодокументов</w:t>
      </w:r>
      <w:proofErr w:type="spellEnd"/>
      <w:r>
        <w:rPr>
          <w:sz w:val="28"/>
          <w:szCs w:val="28"/>
        </w:rPr>
        <w:t xml:space="preserve"> (по зарубежным источникам) // Отечественные архивы. - 1994.- № 4.</w:t>
      </w:r>
      <w:proofErr w:type="gramEnd"/>
      <w:r>
        <w:rPr>
          <w:sz w:val="28"/>
          <w:szCs w:val="28"/>
        </w:rPr>
        <w:t xml:space="preserve"> - С. 109-115.</w:t>
      </w:r>
    </w:p>
    <w:p w:rsidR="00EE08B3" w:rsidRDefault="00EE08B3" w:rsidP="00EE08B3">
      <w:pPr>
        <w:pStyle w:val="a5"/>
        <w:spacing w:after="0"/>
        <w:ind w:left="0" w:right="-6"/>
        <w:jc w:val="both"/>
        <w:rPr>
          <w:sz w:val="28"/>
          <w:szCs w:val="28"/>
        </w:rPr>
      </w:pPr>
      <w:r>
        <w:rPr>
          <w:sz w:val="28"/>
          <w:szCs w:val="28"/>
        </w:rPr>
        <w:t>Черешня А.Г. Стратегия формирования Архивного фонда Российской Федерации // Отечественные архивы. - 2003. - № 5. - С. 21-25.</w:t>
      </w:r>
    </w:p>
    <w:p w:rsidR="00EE08B3" w:rsidRDefault="00EE08B3" w:rsidP="00EE08B3">
      <w:pPr>
        <w:pStyle w:val="a5"/>
        <w:spacing w:after="0"/>
        <w:ind w:left="0" w:right="-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Еремченко</w:t>
      </w:r>
      <w:proofErr w:type="spellEnd"/>
      <w:r>
        <w:rPr>
          <w:sz w:val="28"/>
          <w:szCs w:val="28"/>
        </w:rPr>
        <w:t xml:space="preserve"> В.А. К вопросу о стратегии формирования Архивного фонда Российской Федерации // Отечественные архивы. - 2004. - № 1. - С. 25-30.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4. Экспертиза ценности КФФД.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Значение экспертизы ценности КФФД.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Проблемы экспертизы ценности в практической работе ведомственного и государственного архивов.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Система общих и специфических критериев экспертизы ценности КФФД.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Сообщение: Важнейшие аспекты экспертизы ценности документов.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Литература: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Жумер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В. Важнейшие аспекты экспертизы ценности: анализ международного опыта 1950-1990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гг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//Отечественные архивы. - 2000. -№ 4.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Кузин А.А.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Кинофотофоноархивы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М., 1960.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Его же. О некоторых вопросах экспертизы ценности и использования КФД //Советские архивы. - 1976. - № 2.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Магидов В.М. Источниковедческий анализ КФД и экспертиза их ценности в историографии ГДР и ПНР // Советские архивы. - 1975. - № 1.</w:t>
      </w:r>
    </w:p>
    <w:p w:rsidR="00EE08B3" w:rsidRDefault="00EE08B3" w:rsidP="00EE08B3">
      <w:pPr>
        <w:pStyle w:val="a5"/>
        <w:spacing w:after="0"/>
        <w:ind w:left="0" w:right="-6"/>
        <w:jc w:val="both"/>
        <w:rPr>
          <w:sz w:val="28"/>
          <w:szCs w:val="28"/>
        </w:rPr>
      </w:pPr>
      <w:r>
        <w:rPr>
          <w:sz w:val="28"/>
          <w:szCs w:val="28"/>
        </w:rPr>
        <w:t>Никифоров Е.И. Экспертиза кинодокументов телестудий // Советские архивы. - 1966. - № 4. – С. 46-52.</w:t>
      </w:r>
    </w:p>
    <w:p w:rsidR="00EE08B3" w:rsidRDefault="00EE08B3" w:rsidP="00EE08B3">
      <w:pPr>
        <w:pStyle w:val="a5"/>
        <w:spacing w:after="0"/>
        <w:ind w:left="0"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Магидов В.М., </w:t>
      </w:r>
      <w:proofErr w:type="spellStart"/>
      <w:r>
        <w:rPr>
          <w:sz w:val="28"/>
          <w:szCs w:val="28"/>
        </w:rPr>
        <w:t>Стрекопытов</w:t>
      </w:r>
      <w:proofErr w:type="spellEnd"/>
      <w:r>
        <w:rPr>
          <w:sz w:val="28"/>
          <w:szCs w:val="28"/>
        </w:rPr>
        <w:t xml:space="preserve"> С.П. Некоторые теоретические и практические проблемы экспертизы ценности телевизионных кинодокументов // Труды ВНИИДАД. - М., 1976. – Т. 4. - Ч. 2. – С. 10-26; </w:t>
      </w:r>
    </w:p>
    <w:p w:rsidR="00EE08B3" w:rsidRDefault="00EE08B3" w:rsidP="00EE08B3">
      <w:pPr>
        <w:pStyle w:val="a5"/>
        <w:spacing w:after="0"/>
        <w:ind w:left="0"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Магидов В.М., </w:t>
      </w:r>
      <w:proofErr w:type="spellStart"/>
      <w:r>
        <w:rPr>
          <w:sz w:val="28"/>
          <w:szCs w:val="28"/>
        </w:rPr>
        <w:t>Стрекопытов</w:t>
      </w:r>
      <w:proofErr w:type="spellEnd"/>
      <w:r>
        <w:rPr>
          <w:sz w:val="28"/>
          <w:szCs w:val="28"/>
        </w:rPr>
        <w:t xml:space="preserve"> С.П. Вопросы экспертизы ценности видеозаписей телевизионных студий / Материалы Всесоюзной </w:t>
      </w:r>
      <w:proofErr w:type="spellStart"/>
      <w:r>
        <w:rPr>
          <w:sz w:val="28"/>
          <w:szCs w:val="28"/>
        </w:rPr>
        <w:t>науч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конф</w:t>
      </w:r>
      <w:proofErr w:type="spellEnd"/>
      <w:r>
        <w:rPr>
          <w:sz w:val="28"/>
          <w:szCs w:val="28"/>
        </w:rPr>
        <w:t>. «Архивы СССР периода развитого социалистического общества». - М., 1979. –  Ч. 1. – С. 210-213.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5. Обеспечение сохранности КФФД.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Современные способы хранения КФФД.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Современные средства замедления процесса старения КФФД.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Старение кинодокументов.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Реферат: Современные способы хранения аудиовизуальной документации.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Литература: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Баландин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В.В.,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Балдина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Н.Е. Средства замедления процесса старения аудиовизуальных документов: рецепт белорусских архивистов // Отечественные архивы. - 2001. - № 2.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Бойко О.К., Лобанова Л.А. и др. Как замедлить процесс старения кинодокументов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хемосорбционный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материал против «уксусного синдрома») // Отечественные архивы. - 2000. - № 5.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Пилипчук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М.И., Коростелев Ю.В. и др. Применение компьютерной технологии копирования информации для обеспечения сохранности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фонодокументов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// Отечественные архивы. - 2000. - №2.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Устинов А.А. Современные способы хранения аудиовизуальных документов: советы международных организаций //Отечественные архивы. - 2001. - № 2.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Малышева Л.Ф. Защита кинодокументов и микрофильмов от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плесневения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// Советские архивы. - 1989. - № 1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Бойко О.К. и др. Как замедлить старение кинодокументов // Отечественные архивы. - 2000. - № 5.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Антисептическая защита фильмов и материалов // Советские архивы.- 1989. - № 1.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Малышева Л.Ф. Защита кинодокументов и микрофильмов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плесневения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//Советские архивы. - 1989. - № 1.</w:t>
      </w:r>
    </w:p>
    <w:p w:rsidR="00EE08B3" w:rsidRDefault="00EE08B3" w:rsidP="00EE08B3">
      <w:pPr>
        <w:pStyle w:val="a3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Сеитова А.Ф. Средства и способы защиты кинодокументов от биологических повреждений (из опыта работы ЦГА КФДЗ РК) // Архивы Казахстана. – 1999. - № 1(18). - С. 28-35. </w:t>
      </w:r>
    </w:p>
    <w:p w:rsidR="00EE08B3" w:rsidRDefault="00EE08B3" w:rsidP="00EE08B3">
      <w:pPr>
        <w:pStyle w:val="a3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Сеитова А.Ф. Вопросы обеспечения сохранности аудиовизуальных документов и комплектование ими государственных архивов на основе нормативно-правовых актов по архивному делу // Архивы Казахстана. – 2002. - № 3(29). - С. 63-66.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6. Учёт КФФД.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Учёт КФФД в ведомственном архиве.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Учёт КФФД в государственном архиве.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Описание, учёт, хранение фотодокументов в ведомственных архивах.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Литература: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Кузин А.А.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Кинофотофоноархивы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М., 1960.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Методологические рекомендации по комплектованию государственных архивов КФФД. М., 1984.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Основные правила работы ведомственных архивов. М., 1978.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Основные правила работы с КФФД 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видеограммами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 ведомственных архивах. М., 1989.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Инструкция по описанию, учёту, хранению фотодокументов в учреждениях, организациях и на предприятиях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 Алматы, 2005.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7. Исторические события и личности в КФФД.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Исторические события в КФФД.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Исторические личности в КФФД.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Моя семья в КФФД.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Творческое задание: Выступление каждого по теме «История моей семьи в фотодокументах».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Литература: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Иноземцева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Л.Б. Дело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Промпартии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 в фотографиях и кинохронике //Отечественные архивы. - 1998. - № 2.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Её же. Бунин 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фотокинодокументах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РГАКФД // Отечественные архивы. -  2001. - № 1.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Кобелькова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Л.А.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Звуколетопись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 первой половины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bCs/>
          <w:sz w:val="28"/>
          <w:szCs w:val="28"/>
        </w:rPr>
        <w:t xml:space="preserve"> века: информационные возможности Архивного фонда РФ //Отечественные архивы. - 1998. - № 1.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Шохин Л.И. Пушкинская тема в КФФД РГАКФД //Отечественные архивы. -  1999. - № 2.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8. Создание и развитие системы научно-справочного аппарата к аудиовизуальным документам.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Состав научно-справочного аппарата к КФФД ведомственного архива.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Система научно-справочного аппарата к КФФД государственного архива.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Характеристика архивных справочников.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Описание КФФД в описях.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Каталогизация КФФД.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Реферат: Классификационная схема каталога фотодокументов.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Литература: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Научно-справочный аппарат к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фонодокументам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государственного фонда  СССР. Аналитический обзор. М.: ВНИИДАД. 1982.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Основное положение развития системы научно-справочного аппарата государственных архивов КФФД. М., 1984.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Рудельсон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Н.И. Классификационная схема каталога фотодокументов //Исторический архив. - 1960. - № 5.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9. Перспективы исследования КФФД в качестве объектов архивного хранения и исторического источника.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Развитие теории и методики изучения архивоведения КФФД.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Ассоциация аудиовизуальных архивов.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Архивы Казахстана в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bCs/>
          <w:sz w:val="28"/>
          <w:szCs w:val="28"/>
        </w:rPr>
        <w:t xml:space="preserve"> веке.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Литература: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Архивы России в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bCs/>
          <w:sz w:val="28"/>
          <w:szCs w:val="28"/>
        </w:rPr>
        <w:t xml:space="preserve"> веке //Отечественные архивы. - 2001. - № 1.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Александров Е.В. Собрание аудиовизуальных документов МГУ им. М.В. Ломоносова: от учебных кинофильмов к галерее экранных портретов // Отечественные архивы. - 2001. - № 2.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Исаченкова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А.И. Современное информационное пространство и его отражение в документах на нетрадиционных видах носителей // Отечественные архивы. - 1998. - № 4.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Кобелькова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Л.А. Ассоциация аудиовизуальных архивов России образована // Отечественные архивы. - 2000. - № 4.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Создаётся ассоциация аудиовизуальных архивов России //Отечественные архивы. - 2000. - № 1.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Смирнова Н.П.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Российский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госархив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КФФД: итоги научно-исследовательской и методической работы последнего десятилетия // Отечественные архивы. - 2001. - № 3.</w:t>
      </w:r>
    </w:p>
    <w:p w:rsidR="00EE08B3" w:rsidRDefault="00EE08B3" w:rsidP="00EE08B3">
      <w:pPr>
        <w:pStyle w:val="a5"/>
        <w:spacing w:after="0"/>
        <w:ind w:left="0" w:right="-6"/>
        <w:jc w:val="both"/>
        <w:rPr>
          <w:sz w:val="28"/>
          <w:szCs w:val="28"/>
        </w:rPr>
      </w:pPr>
      <w:r>
        <w:rPr>
          <w:sz w:val="28"/>
          <w:szCs w:val="28"/>
        </w:rPr>
        <w:t>Черешня А.Г. Стратегия формирования Архивного фонда Российской Федерации // Отечественные архивы. - 2003. - № 5. - С. 21-25.</w:t>
      </w:r>
    </w:p>
    <w:p w:rsidR="00EE08B3" w:rsidRDefault="00EE08B3" w:rsidP="00EE08B3">
      <w:pPr>
        <w:pStyle w:val="a5"/>
        <w:spacing w:after="0"/>
        <w:ind w:left="0" w:right="-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Еремченко</w:t>
      </w:r>
      <w:proofErr w:type="spellEnd"/>
      <w:r>
        <w:rPr>
          <w:sz w:val="28"/>
          <w:szCs w:val="28"/>
        </w:rPr>
        <w:t xml:space="preserve"> В.А. К вопросу о стратегии формирования Архивного фонда Российской Федерации // Отечественные архивы. - 2004. - № 1. - С. 25-30.</w:t>
      </w:r>
    </w:p>
    <w:p w:rsidR="00EE08B3" w:rsidRDefault="00EE08B3" w:rsidP="00EE08B3">
      <w:pPr>
        <w:pStyle w:val="a7"/>
        <w:ind w:left="0" w:right="-2"/>
        <w:jc w:val="both"/>
      </w:pPr>
      <w:r>
        <w:t xml:space="preserve">Сеитова А.Ф. О выявлении аудиовизуальных документов по истории Казахстана </w:t>
      </w:r>
      <w:r>
        <w:rPr>
          <w:lang w:val="en-US"/>
        </w:rPr>
        <w:t>XX</w:t>
      </w:r>
      <w:r>
        <w:t xml:space="preserve"> в. в </w:t>
      </w:r>
      <w:proofErr w:type="gramStart"/>
      <w:r>
        <w:t>г</w:t>
      </w:r>
      <w:proofErr w:type="gramEnd"/>
      <w:r>
        <w:t>. Москве // Архивы Казахстана. - 2003. - № 2 (32). - С. 13-16.</w:t>
      </w:r>
    </w:p>
    <w:p w:rsidR="00EE08B3" w:rsidRDefault="00EE08B3" w:rsidP="00EE08B3">
      <w:pPr>
        <w:pStyle w:val="a7"/>
        <w:ind w:left="0" w:right="-2"/>
        <w:jc w:val="both"/>
        <w:rPr>
          <w:szCs w:val="28"/>
        </w:rPr>
      </w:pPr>
      <w:r>
        <w:lastRenderedPageBreak/>
        <w:t>Сеитова А.Ф. О работе ЦГА КФДЗ РК // Архивы Казахстана. – 1997. - № 2(14). - С. 11-16.</w:t>
      </w:r>
      <w:r>
        <w:rPr>
          <w:szCs w:val="28"/>
        </w:rPr>
        <w:t xml:space="preserve"> </w:t>
      </w:r>
    </w:p>
    <w:p w:rsidR="00EE08B3" w:rsidRDefault="00EE08B3" w:rsidP="00EE08B3">
      <w:pPr>
        <w:pStyle w:val="a7"/>
        <w:ind w:left="0" w:right="-2"/>
        <w:jc w:val="both"/>
      </w:pPr>
      <w:r>
        <w:rPr>
          <w:szCs w:val="28"/>
        </w:rPr>
        <w:t>Магидов В.М. Источниковедение и архивоведение аудиовизуальных документов в системе исторических знаний // Архивоведение и источниковедение отечественной истории. Проблемы взаимодействия на</w:t>
      </w:r>
      <w:r>
        <w:t xml:space="preserve"> </w:t>
      </w:r>
      <w:r>
        <w:rPr>
          <w:szCs w:val="28"/>
        </w:rPr>
        <w:t xml:space="preserve">современном этапе. Доклады и сообщения на четвертой Всероссийской конференции. 24-25 апрель </w:t>
      </w:r>
      <w:smartTag w:uri="urn:schemas-microsoft-com:office:smarttags" w:element="metricconverter">
        <w:smartTagPr>
          <w:attr w:name="ProductID" w:val="2002 г"/>
        </w:smartTagPr>
        <w:r>
          <w:rPr>
            <w:szCs w:val="28"/>
          </w:rPr>
          <w:t>2002 г</w:t>
        </w:r>
      </w:smartTag>
      <w:r>
        <w:rPr>
          <w:szCs w:val="28"/>
        </w:rPr>
        <w:t>. – М., 2002. – С. 92-97.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Г.Н. Теоретические и методологические проблемы изучения изобразительных источников в историко-архивоведческих исследованиях // Архивоведение и источниковедение отечественной истории. Проблемы взаимодействия на современном этапе. Доклады и сообщения на четвертой Всероссийской конференции. 24-25 апрель </w:t>
      </w:r>
      <w:smartTag w:uri="urn:schemas-microsoft-com:office:smarttags" w:element="metricconverter">
        <w:smartTagPr>
          <w:attr w:name="ProductID" w:val="2002 г"/>
        </w:smartTagPr>
        <w:r>
          <w:rPr>
            <w:rFonts w:ascii="Times New Roman" w:hAnsi="Times New Roman" w:cs="Times New Roman"/>
            <w:sz w:val="28"/>
            <w:szCs w:val="28"/>
          </w:rPr>
          <w:t>2002 г</w:t>
        </w:r>
      </w:smartTag>
      <w:r>
        <w:rPr>
          <w:rFonts w:ascii="Times New Roman" w:hAnsi="Times New Roman" w:cs="Times New Roman"/>
          <w:sz w:val="28"/>
          <w:szCs w:val="28"/>
        </w:rPr>
        <w:t>. – М., 2002. – С. 259-260.</w:t>
      </w:r>
    </w:p>
    <w:p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Магидов В.М. Опыт источниковедческой интерпретации архивных документов по визуальной антропологии // Материалы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Открытого Российского фестиваля антропологических фильмов. - Москва, 12 декабря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Times New Roman" w:hAnsi="Times New Roman" w:cs="Times New Roman"/>
            <w:sz w:val="28"/>
            <w:szCs w:val="28"/>
          </w:rPr>
          <w:t>2007 г</w:t>
        </w:r>
      </w:smartTag>
      <w:r>
        <w:rPr>
          <w:rFonts w:ascii="Times New Roman" w:hAnsi="Times New Roman" w:cs="Times New Roman"/>
          <w:sz w:val="28"/>
          <w:szCs w:val="28"/>
        </w:rPr>
        <w:t>. - С. 89-96.</w:t>
      </w:r>
    </w:p>
    <w:p w:rsidR="00255E83" w:rsidRDefault="00255E83"/>
    <w:sectPr w:rsidR="00255E83" w:rsidSect="00255E8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08B3"/>
    <w:rsid w:val="00255E83"/>
    <w:rsid w:val="00EE0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8B3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E08B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EE08B3"/>
    <w:rPr>
      <w:rFonts w:eastAsiaTheme="minorEastAsia"/>
      <w:lang w:val="ru-RU" w:eastAsia="ru-RU"/>
    </w:rPr>
  </w:style>
  <w:style w:type="paragraph" w:styleId="a5">
    <w:name w:val="Body Text Indent"/>
    <w:basedOn w:val="a"/>
    <w:link w:val="1"/>
    <w:semiHidden/>
    <w:unhideWhenUsed/>
    <w:rsid w:val="00EE08B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E08B3"/>
    <w:rPr>
      <w:rFonts w:eastAsiaTheme="minorEastAsia"/>
      <w:lang w:val="ru-RU" w:eastAsia="ru-RU"/>
    </w:rPr>
  </w:style>
  <w:style w:type="paragraph" w:styleId="a7">
    <w:name w:val="Block Text"/>
    <w:basedOn w:val="a"/>
    <w:semiHidden/>
    <w:unhideWhenUsed/>
    <w:rsid w:val="00EE08B3"/>
    <w:pPr>
      <w:spacing w:after="0" w:line="240" w:lineRule="auto"/>
      <w:ind w:left="-57" w:right="-57"/>
      <w:jc w:val="right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No Spacing"/>
    <w:uiPriority w:val="1"/>
    <w:qFormat/>
    <w:rsid w:val="00EE08B3"/>
    <w:pPr>
      <w:spacing w:after="0" w:line="240" w:lineRule="auto"/>
    </w:pPr>
    <w:rPr>
      <w:lang w:val="ru-RU"/>
    </w:rPr>
  </w:style>
  <w:style w:type="character" w:customStyle="1" w:styleId="1">
    <w:name w:val="Основной текст с отступом Знак1"/>
    <w:basedOn w:val="a0"/>
    <w:link w:val="a5"/>
    <w:semiHidden/>
    <w:locked/>
    <w:rsid w:val="00EE08B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2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1933</Words>
  <Characters>11020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2</cp:revision>
  <dcterms:created xsi:type="dcterms:W3CDTF">2018-01-23T12:46:00Z</dcterms:created>
  <dcterms:modified xsi:type="dcterms:W3CDTF">2018-01-23T12:47:00Z</dcterms:modified>
</cp:coreProperties>
</file>